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C1" w:rsidRDefault="000376C1">
      <w:pPr>
        <w:pStyle w:val="a8"/>
        <w:tabs>
          <w:tab w:val="left" w:pos="1260"/>
          <w:tab w:val="left" w:pos="1620"/>
          <w:tab w:val="left" w:pos="2340"/>
        </w:tabs>
        <w:jc w:val="right"/>
        <w:rPr>
          <w:b/>
          <w:spacing w:val="-6"/>
          <w:sz w:val="24"/>
          <w:szCs w:val="24"/>
        </w:rPr>
      </w:pPr>
    </w:p>
    <w:p w:rsidR="000376C1" w:rsidRDefault="00FE53F3" w:rsidP="005C0813">
      <w:pPr>
        <w:pStyle w:val="a8"/>
        <w:tabs>
          <w:tab w:val="left" w:pos="1260"/>
          <w:tab w:val="left" w:pos="1620"/>
          <w:tab w:val="left" w:pos="2340"/>
        </w:tabs>
        <w:jc w:val="center"/>
        <w:rPr>
          <w:b/>
          <w:color w:val="333399"/>
          <w:spacing w:val="-6"/>
          <w:sz w:val="24"/>
          <w:szCs w:val="24"/>
        </w:rPr>
      </w:pPr>
      <w:r w:rsidRPr="00AC3634">
        <w:rPr>
          <w:b/>
          <w:color w:val="333399"/>
          <w:spacing w:val="-6"/>
          <w:sz w:val="24"/>
          <w:szCs w:val="24"/>
        </w:rPr>
        <w:t>ТЕХНОЛОГИЧЕСКАЯ КАРТА УРОКА</w:t>
      </w:r>
      <w:r w:rsidR="005C0813">
        <w:rPr>
          <w:b/>
          <w:color w:val="333399"/>
          <w:spacing w:val="-6"/>
          <w:sz w:val="24"/>
          <w:szCs w:val="24"/>
        </w:rPr>
        <w:t xml:space="preserve"> «Возникновение искусства и религиозных верований» история 5 класс.</w:t>
      </w:r>
    </w:p>
    <w:p w:rsidR="005C0813" w:rsidRDefault="005C0813" w:rsidP="005C0813">
      <w:pPr>
        <w:pStyle w:val="a8"/>
        <w:tabs>
          <w:tab w:val="left" w:pos="1260"/>
          <w:tab w:val="left" w:pos="1620"/>
          <w:tab w:val="left" w:pos="2340"/>
        </w:tabs>
        <w:jc w:val="center"/>
        <w:rPr>
          <w:b/>
          <w:color w:val="333399"/>
          <w:spacing w:val="-6"/>
          <w:sz w:val="24"/>
          <w:szCs w:val="24"/>
        </w:rPr>
      </w:pPr>
      <w:r>
        <w:rPr>
          <w:b/>
          <w:color w:val="333399"/>
          <w:spacing w:val="-6"/>
          <w:sz w:val="24"/>
          <w:szCs w:val="24"/>
        </w:rPr>
        <w:t>Учебник Вигасин А.А. Всеобщая история. История Древнего мира. 5 класс.- М.: Просвещение, 2022.</w:t>
      </w:r>
    </w:p>
    <w:p w:rsidR="005C0813" w:rsidRDefault="005C0813" w:rsidP="005C0813">
      <w:pPr>
        <w:pStyle w:val="a8"/>
        <w:tabs>
          <w:tab w:val="left" w:pos="1260"/>
          <w:tab w:val="left" w:pos="1620"/>
          <w:tab w:val="left" w:pos="2340"/>
        </w:tabs>
        <w:jc w:val="center"/>
        <w:rPr>
          <w:b/>
          <w:color w:val="333399"/>
          <w:spacing w:val="-6"/>
          <w:sz w:val="24"/>
          <w:szCs w:val="24"/>
        </w:rPr>
      </w:pPr>
    </w:p>
    <w:p w:rsidR="005C0813" w:rsidRDefault="005C0813" w:rsidP="005C0813">
      <w:pPr>
        <w:pStyle w:val="a8"/>
        <w:tabs>
          <w:tab w:val="left" w:pos="1260"/>
          <w:tab w:val="left" w:pos="1620"/>
          <w:tab w:val="left" w:pos="2340"/>
        </w:tabs>
        <w:jc w:val="center"/>
        <w:rPr>
          <w:b/>
          <w:color w:val="333399"/>
          <w:spacing w:val="-6"/>
          <w:sz w:val="24"/>
          <w:szCs w:val="24"/>
        </w:rPr>
      </w:pPr>
      <w:r>
        <w:t>Цель урока: в</w:t>
      </w:r>
      <w:r w:rsidRPr="00AC3634">
        <w:t>ыявление причин появления религиозных верований у древних людей через работу с различными историческими источниками, которые представлены в учебнике, с использованием парной формы работы</w:t>
      </w:r>
    </w:p>
    <w:p w:rsidR="005C0813" w:rsidRPr="00AC3634" w:rsidRDefault="005C0813" w:rsidP="005C0813">
      <w:pPr>
        <w:pStyle w:val="a8"/>
        <w:tabs>
          <w:tab w:val="left" w:pos="1260"/>
          <w:tab w:val="left" w:pos="1620"/>
          <w:tab w:val="left" w:pos="2340"/>
        </w:tabs>
        <w:jc w:val="center"/>
        <w:rPr>
          <w:sz w:val="24"/>
          <w:szCs w:val="24"/>
        </w:rPr>
      </w:pPr>
    </w:p>
    <w:tbl>
      <w:tblPr>
        <w:tblW w:w="16020" w:type="dxa"/>
        <w:tblInd w:w="-72" w:type="dxa"/>
        <w:tblLayout w:type="fixed"/>
        <w:tblLook w:val="0000"/>
      </w:tblPr>
      <w:tblGrid>
        <w:gridCol w:w="3831"/>
        <w:gridCol w:w="4063"/>
        <w:gridCol w:w="4062"/>
        <w:gridCol w:w="4064"/>
      </w:tblGrid>
      <w:tr w:rsidR="000376C1" w:rsidRPr="00AC3634" w:rsidTr="00ED1C40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</w:pPr>
            <w:r w:rsidRPr="00AC3634">
              <w:t>Тема учебного занятия, класс</w:t>
            </w:r>
          </w:p>
        </w:tc>
        <w:tc>
          <w:tcPr>
            <w:tcW w:w="1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970BED" w:rsidP="00970BED">
            <w:pPr>
              <w:widowControl w:val="0"/>
              <w:spacing w:before="60" w:after="60"/>
            </w:pPr>
            <w:r w:rsidRPr="00AC3634">
              <w:t>Возникновение  искусства и религиозных верований</w:t>
            </w:r>
          </w:p>
        </w:tc>
      </w:tr>
      <w:tr w:rsidR="000376C1" w:rsidRPr="00AC3634" w:rsidTr="00ED1C40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</w:pPr>
            <w:r w:rsidRPr="00AC3634">
              <w:t>Тип, вид, форма учебного занятия</w:t>
            </w:r>
          </w:p>
        </w:tc>
        <w:tc>
          <w:tcPr>
            <w:tcW w:w="1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  <w:jc w:val="center"/>
            </w:pPr>
            <w:r w:rsidRPr="00AC3634">
              <w:t>Урок изучения нового</w:t>
            </w:r>
            <w:r w:rsidR="00970BED" w:rsidRPr="00AC3634">
              <w:t xml:space="preserve"> материала</w:t>
            </w:r>
            <w:proofErr w:type="gramStart"/>
            <w:r w:rsidR="00970BED" w:rsidRPr="00AC3634">
              <w:t xml:space="preserve"> .</w:t>
            </w:r>
            <w:proofErr w:type="gramEnd"/>
            <w:r w:rsidR="00970BED" w:rsidRPr="00AC3634">
              <w:t xml:space="preserve"> Развития критического мышления. Парная форма </w:t>
            </w:r>
            <w:r w:rsidRPr="00AC3634">
              <w:t>работа.</w:t>
            </w:r>
          </w:p>
        </w:tc>
      </w:tr>
      <w:tr w:rsidR="000376C1" w:rsidRPr="00AC3634" w:rsidTr="00ED1C40">
        <w:trPr>
          <w:cantSplit/>
          <w:trHeight w:val="339"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</w:pPr>
            <w:r w:rsidRPr="00AC3634">
              <w:t>Планируемые результаты</w:t>
            </w:r>
          </w:p>
          <w:p w:rsidR="000376C1" w:rsidRPr="00AC3634" w:rsidRDefault="00FE53F3">
            <w:pPr>
              <w:widowControl w:val="0"/>
              <w:spacing w:before="60" w:after="60"/>
            </w:pPr>
            <w:r w:rsidRPr="00AC3634">
              <w:t xml:space="preserve">(определяются в соответствии с </w:t>
            </w:r>
            <w:proofErr w:type="gramStart"/>
            <w:r w:rsidRPr="00AC3634">
              <w:t>обновленным</w:t>
            </w:r>
            <w:proofErr w:type="gramEnd"/>
            <w:r w:rsidRPr="00AC3634">
              <w:t xml:space="preserve"> ФГОС)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  <w:jc w:val="center"/>
            </w:pPr>
            <w:r w:rsidRPr="00AC3634">
              <w:t>личностные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  <w:jc w:val="center"/>
            </w:pPr>
            <w:r w:rsidRPr="00AC3634">
              <w:t>Метапредметные/ УУД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FE53F3">
            <w:pPr>
              <w:widowControl w:val="0"/>
              <w:spacing w:before="60" w:after="60"/>
              <w:jc w:val="center"/>
            </w:pPr>
            <w:r w:rsidRPr="00AC3634">
              <w:t>предметные</w:t>
            </w:r>
          </w:p>
        </w:tc>
      </w:tr>
      <w:tr w:rsidR="000376C1" w:rsidRPr="00AC3634" w:rsidTr="00ED1C40">
        <w:trPr>
          <w:cantSplit/>
          <w:trHeight w:val="339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pacing w:before="60" w:after="60"/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ED" w:rsidRPr="00AC3634" w:rsidRDefault="00970BED" w:rsidP="00970BED">
            <w:pPr>
              <w:widowControl w:val="0"/>
              <w:spacing w:before="60" w:after="60"/>
            </w:pPr>
            <w:r w:rsidRPr="00AC3634">
              <w:t>Эстетическое воспитание: понимание ценности отечественного и мирового искусства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5C7633" w:rsidP="00AC363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t>П</w:t>
            </w:r>
            <w:r w:rsidR="00AC3634" w:rsidRPr="00AC3634">
              <w:t>ознавательные УУД</w:t>
            </w:r>
            <w:r w:rsidR="00FE53F3" w:rsidRPr="00AC3634">
              <w:t xml:space="preserve">: </w:t>
            </w:r>
            <w:r w:rsidR="00AC3634" w:rsidRPr="00AC3634">
              <w:rPr>
                <w:rFonts w:eastAsiaTheme="minorHAnsi"/>
                <w:i/>
                <w:iCs/>
                <w:color w:val="000000"/>
              </w:rPr>
              <w:t>владение б</w:t>
            </w:r>
            <w:r w:rsidR="00AC3634" w:rsidRPr="00AC3634">
              <w:rPr>
                <w:rFonts w:eastAsiaTheme="minorHAnsi"/>
                <w:i/>
                <w:iCs/>
                <w:color w:val="000000"/>
              </w:rPr>
              <w:t>а</w:t>
            </w:r>
            <w:r w:rsidR="00AC3634" w:rsidRPr="00AC3634">
              <w:rPr>
                <w:rFonts w:eastAsiaTheme="minorHAnsi"/>
                <w:i/>
                <w:iCs/>
                <w:color w:val="000000"/>
              </w:rPr>
              <w:t>зовыми логическими действиями</w:t>
            </w:r>
            <w:r w:rsidR="00AC3634" w:rsidRPr="00AC3634">
              <w:rPr>
                <w:rFonts w:eastAsiaTheme="minorHAnsi"/>
                <w:color w:val="000000"/>
              </w:rPr>
              <w:t>: выявлять характерные признаки и</w:t>
            </w:r>
            <w:r w:rsidR="00AC3634" w:rsidRPr="00AC3634">
              <w:rPr>
                <w:rFonts w:eastAsiaTheme="minorHAnsi"/>
                <w:color w:val="000000"/>
              </w:rPr>
              <w:t>с</w:t>
            </w:r>
            <w:r w:rsidR="00AC3634" w:rsidRPr="00AC3634">
              <w:rPr>
                <w:rFonts w:eastAsiaTheme="minorHAnsi"/>
                <w:color w:val="000000"/>
              </w:rPr>
              <w:t>торических явле</w:t>
            </w:r>
            <w:r w:rsidR="00AC3634" w:rsidRPr="00AC3634">
              <w:rPr>
                <w:rFonts w:eastAsiaTheme="minorHAnsi"/>
                <w:color w:val="000000"/>
              </w:rPr>
              <w:softHyphen/>
              <w:t>ний; раскрывать причинно-следственные связи соб</w:t>
            </w:r>
            <w:r w:rsidR="00AC3634" w:rsidRPr="00AC3634">
              <w:rPr>
                <w:rFonts w:eastAsiaTheme="minorHAnsi"/>
                <w:color w:val="000000"/>
              </w:rPr>
              <w:t>ы</w:t>
            </w:r>
            <w:r w:rsidR="00AC3634" w:rsidRPr="00AC3634">
              <w:rPr>
                <w:rFonts w:eastAsiaTheme="minorHAnsi"/>
                <w:color w:val="000000"/>
              </w:rPr>
              <w:t>тий;</w:t>
            </w:r>
          </w:p>
          <w:p w:rsidR="00AC3634" w:rsidRPr="00AC3634" w:rsidRDefault="00AC3634" w:rsidP="00AC363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i/>
                <w:iCs/>
                <w:color w:val="000000"/>
              </w:rPr>
              <w:t>владение базовыми исследовател</w:t>
            </w:r>
            <w:r w:rsidRPr="00AC3634">
              <w:rPr>
                <w:rFonts w:eastAsiaTheme="minorHAnsi"/>
                <w:i/>
                <w:iCs/>
                <w:color w:val="000000"/>
              </w:rPr>
              <w:t>ь</w:t>
            </w:r>
            <w:r w:rsidRPr="00AC3634">
              <w:rPr>
                <w:rFonts w:eastAsiaTheme="minorHAnsi"/>
                <w:i/>
                <w:iCs/>
                <w:color w:val="000000"/>
              </w:rPr>
              <w:t>скими действиями</w:t>
            </w:r>
            <w:r w:rsidRPr="00AC3634">
              <w:rPr>
                <w:rFonts w:eastAsiaTheme="minorHAnsi"/>
                <w:color w:val="000000"/>
              </w:rPr>
              <w:t>:  осу</w:t>
            </w:r>
            <w:r w:rsidRPr="00AC3634">
              <w:rPr>
                <w:rFonts w:eastAsiaTheme="minorHAnsi"/>
                <w:color w:val="000000"/>
              </w:rPr>
              <w:softHyphen/>
              <w:t>ществлять реконструкцию исторических соб</w:t>
            </w:r>
            <w:r w:rsidRPr="00AC3634">
              <w:rPr>
                <w:rFonts w:eastAsiaTheme="minorHAnsi"/>
                <w:color w:val="000000"/>
              </w:rPr>
              <w:t>ы</w:t>
            </w:r>
            <w:r w:rsidRPr="00AC3634">
              <w:rPr>
                <w:rFonts w:eastAsiaTheme="minorHAnsi"/>
                <w:color w:val="000000"/>
              </w:rPr>
              <w:t>тий; соотносить полученный резул</w:t>
            </w:r>
            <w:r w:rsidRPr="00AC3634">
              <w:rPr>
                <w:rFonts w:eastAsiaTheme="minorHAnsi"/>
                <w:color w:val="000000"/>
              </w:rPr>
              <w:t>ь</w:t>
            </w:r>
            <w:r w:rsidRPr="00AC3634">
              <w:rPr>
                <w:rFonts w:eastAsiaTheme="minorHAnsi"/>
                <w:color w:val="000000"/>
              </w:rPr>
              <w:t xml:space="preserve">тат с имеющимся знанием; </w:t>
            </w:r>
          </w:p>
          <w:p w:rsidR="00AC3634" w:rsidRPr="00AC3634" w:rsidRDefault="00AC3634" w:rsidP="00AC363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i/>
                <w:iCs/>
                <w:color w:val="000000"/>
              </w:rPr>
              <w:t>работа с информацией</w:t>
            </w:r>
            <w:r w:rsidRPr="00AC3634">
              <w:rPr>
                <w:rFonts w:eastAsiaTheme="minorHAnsi"/>
                <w:color w:val="000000"/>
              </w:rPr>
              <w:t>: осущест</w:t>
            </w:r>
            <w:r w:rsidRPr="00AC3634">
              <w:rPr>
                <w:rFonts w:eastAsiaTheme="minorHAnsi"/>
                <w:color w:val="000000"/>
              </w:rPr>
              <w:t>в</w:t>
            </w:r>
            <w:r w:rsidRPr="00AC3634">
              <w:rPr>
                <w:rFonts w:eastAsiaTheme="minorHAnsi"/>
                <w:color w:val="000000"/>
              </w:rPr>
              <w:t xml:space="preserve">лять анализ учебной информации; извлекать информацию из </w:t>
            </w:r>
            <w:proofErr w:type="gramStart"/>
            <w:r w:rsidRPr="00AC3634">
              <w:rPr>
                <w:rFonts w:eastAsiaTheme="minorHAnsi"/>
                <w:color w:val="000000"/>
              </w:rPr>
              <w:t>разли</w:t>
            </w:r>
            <w:r w:rsidRPr="00AC3634">
              <w:rPr>
                <w:rFonts w:eastAsiaTheme="minorHAnsi"/>
                <w:color w:val="000000"/>
              </w:rPr>
              <w:t>ч</w:t>
            </w:r>
            <w:r w:rsidRPr="00AC3634">
              <w:rPr>
                <w:rFonts w:eastAsiaTheme="minorHAnsi"/>
                <w:color w:val="000000"/>
              </w:rPr>
              <w:t>ных</w:t>
            </w:r>
            <w:proofErr w:type="gramEnd"/>
            <w:r w:rsidRPr="00AC3634">
              <w:rPr>
                <w:rFonts w:eastAsiaTheme="minorHAnsi"/>
                <w:color w:val="000000"/>
              </w:rPr>
              <w:t xml:space="preserve"> исторических источника;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657" w:rsidRPr="00AC3634" w:rsidRDefault="00193657" w:rsidP="00ED3622">
            <w:pPr>
              <w:pStyle w:val="Pa8"/>
              <w:ind w:firstLine="22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D3622" w:rsidRPr="00AC3634" w:rsidRDefault="00ED1C40" w:rsidP="00ED1C40">
            <w:pPr>
              <w:pStyle w:val="P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3634">
              <w:rPr>
                <w:rFonts w:ascii="Times New Roman" w:hAnsi="Times New Roman" w:cs="Times New Roman"/>
                <w:color w:val="000000"/>
              </w:rPr>
              <w:t>Р</w:t>
            </w:r>
            <w:r w:rsidR="00ED3622" w:rsidRPr="00AC3634">
              <w:rPr>
                <w:rFonts w:ascii="Times New Roman" w:hAnsi="Times New Roman" w:cs="Times New Roman"/>
              </w:rPr>
              <w:t>аскрывать существенные черты р</w:t>
            </w:r>
            <w:r w:rsidR="00ED3622" w:rsidRPr="00AC3634">
              <w:rPr>
                <w:rFonts w:ascii="Times New Roman" w:hAnsi="Times New Roman" w:cs="Times New Roman"/>
              </w:rPr>
              <w:t>е</w:t>
            </w:r>
            <w:r w:rsidR="00ED3622" w:rsidRPr="00AC3634">
              <w:rPr>
                <w:rFonts w:ascii="Times New Roman" w:hAnsi="Times New Roman" w:cs="Times New Roman"/>
              </w:rPr>
              <w:t>лигиозных верований людей в дре</w:t>
            </w:r>
            <w:r w:rsidR="00ED3622" w:rsidRPr="00AC3634">
              <w:rPr>
                <w:rFonts w:ascii="Times New Roman" w:hAnsi="Times New Roman" w:cs="Times New Roman"/>
              </w:rPr>
              <w:t>в</w:t>
            </w:r>
            <w:r w:rsidR="00ED3622" w:rsidRPr="00AC3634">
              <w:rPr>
                <w:rFonts w:ascii="Times New Roman" w:hAnsi="Times New Roman" w:cs="Times New Roman"/>
              </w:rPr>
              <w:t>ности;</w:t>
            </w:r>
          </w:p>
          <w:p w:rsidR="00ED3622" w:rsidRPr="00AC3634" w:rsidRDefault="00ED3622" w:rsidP="00ED3622">
            <w:pPr>
              <w:pStyle w:val="Default"/>
              <w:rPr>
                <w:rFonts w:ascii="Times New Roman" w:hAnsi="Times New Roman" w:cs="Times New Roman"/>
              </w:rPr>
            </w:pPr>
            <w:r w:rsidRPr="00AC3634">
              <w:rPr>
                <w:rFonts w:ascii="Times New Roman" w:hAnsi="Times New Roman" w:cs="Times New Roman"/>
              </w:rPr>
              <w:t>объяснять причины и следствия важнейших событий древ</w:t>
            </w:r>
            <w:r w:rsidRPr="00AC3634">
              <w:rPr>
                <w:rFonts w:ascii="Times New Roman" w:hAnsi="Times New Roman" w:cs="Times New Roman"/>
              </w:rPr>
              <w:softHyphen/>
              <w:t>ней ист</w:t>
            </w:r>
            <w:r w:rsidRPr="00AC3634">
              <w:rPr>
                <w:rFonts w:ascii="Times New Roman" w:hAnsi="Times New Roman" w:cs="Times New Roman"/>
              </w:rPr>
              <w:t>о</w:t>
            </w:r>
            <w:r w:rsidRPr="00AC3634">
              <w:rPr>
                <w:rFonts w:ascii="Times New Roman" w:hAnsi="Times New Roman" w:cs="Times New Roman"/>
              </w:rPr>
              <w:t>рии (связь искусства и религии)</w:t>
            </w:r>
          </w:p>
          <w:p w:rsidR="00ED3622" w:rsidRPr="00AC3634" w:rsidRDefault="00ED3622" w:rsidP="00ED3622">
            <w:pPr>
              <w:pStyle w:val="Default"/>
              <w:rPr>
                <w:rFonts w:ascii="Times New Roman" w:hAnsi="Times New Roman" w:cs="Times New Roman"/>
              </w:rPr>
            </w:pPr>
          </w:p>
          <w:p w:rsidR="000376C1" w:rsidRPr="00AC3634" w:rsidRDefault="000376C1">
            <w:pPr>
              <w:widowControl w:val="0"/>
              <w:spacing w:before="60" w:after="60"/>
              <w:jc w:val="center"/>
            </w:pPr>
          </w:p>
        </w:tc>
      </w:tr>
      <w:tr w:rsidR="000376C1" w:rsidRPr="00AC3634" w:rsidTr="00ED1C40">
        <w:trPr>
          <w:cantSplit/>
          <w:trHeight w:val="339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pacing w:before="60" w:after="60"/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C1" w:rsidRPr="00AC3634" w:rsidRDefault="000376C1">
            <w:pPr>
              <w:widowControl w:val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34" w:rsidRPr="00AC3634" w:rsidRDefault="00FE53F3" w:rsidP="00AC3634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t>Ун</w:t>
            </w:r>
            <w:r w:rsidR="00AC3634" w:rsidRPr="00AC3634">
              <w:t xml:space="preserve">иверсальные </w:t>
            </w:r>
            <w:r w:rsidRPr="00AC3634">
              <w:t>УУ</w:t>
            </w:r>
            <w:r w:rsidR="00AC3634" w:rsidRPr="00AC3634">
              <w:t>Д:</w:t>
            </w:r>
            <w:r w:rsidR="00AC3634" w:rsidRPr="00AC3634">
              <w:rPr>
                <w:rFonts w:eastAsiaTheme="minorHAnsi"/>
                <w:i/>
                <w:iCs/>
                <w:color w:val="000000"/>
              </w:rPr>
              <w:t xml:space="preserve"> </w:t>
            </w:r>
          </w:p>
          <w:p w:rsidR="00AC3634" w:rsidRPr="00AC3634" w:rsidRDefault="00AC3634" w:rsidP="00AC3634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i/>
                <w:iCs/>
                <w:color w:val="000000"/>
              </w:rPr>
              <w:t>владение приемами самоко</w:t>
            </w:r>
            <w:r w:rsidRPr="00AC3634">
              <w:rPr>
                <w:rFonts w:eastAsiaTheme="minorHAnsi"/>
                <w:i/>
                <w:iCs/>
                <w:color w:val="000000"/>
              </w:rPr>
              <w:t>н</w:t>
            </w:r>
            <w:r w:rsidRPr="00AC3634">
              <w:rPr>
                <w:rFonts w:eastAsiaTheme="minorHAnsi"/>
                <w:i/>
                <w:iCs/>
                <w:color w:val="000000"/>
              </w:rPr>
              <w:t xml:space="preserve">троля </w:t>
            </w:r>
            <w:r w:rsidRPr="00AC3634">
              <w:rPr>
                <w:rFonts w:eastAsiaTheme="minorHAnsi"/>
                <w:color w:val="000000"/>
              </w:rPr>
              <w:t>— осуществление само</w:t>
            </w:r>
            <w:r w:rsidRPr="00AC3634">
              <w:rPr>
                <w:rFonts w:eastAsiaTheme="minorHAnsi"/>
                <w:color w:val="000000"/>
              </w:rPr>
              <w:softHyphen/>
              <w:t>контроля, рефлексии и самооценки полученных результатов; спосо</w:t>
            </w:r>
            <w:r w:rsidRPr="00AC3634">
              <w:rPr>
                <w:rFonts w:eastAsiaTheme="minorHAnsi"/>
                <w:color w:val="000000"/>
              </w:rPr>
              <w:t>б</w:t>
            </w:r>
            <w:r w:rsidRPr="00AC3634">
              <w:rPr>
                <w:rFonts w:eastAsiaTheme="minorHAnsi"/>
                <w:color w:val="000000"/>
              </w:rPr>
              <w:t>ность вносить коррективы в свою работу с учетом уста</w:t>
            </w:r>
            <w:r w:rsidRPr="00AC3634">
              <w:rPr>
                <w:rFonts w:eastAsiaTheme="minorHAnsi"/>
                <w:color w:val="000000"/>
              </w:rPr>
              <w:softHyphen/>
              <w:t>новленных ошибок, возникших трудностей.</w:t>
            </w:r>
          </w:p>
          <w:p w:rsidR="00AC3634" w:rsidRPr="00AC3634" w:rsidRDefault="00AC3634" w:rsidP="00AC3634">
            <w:pPr>
              <w:autoSpaceDE w:val="0"/>
              <w:autoSpaceDN w:val="0"/>
              <w:adjustRightInd w:val="0"/>
              <w:spacing w:line="201" w:lineRule="atLeast"/>
              <w:ind w:firstLine="220"/>
              <w:jc w:val="both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i/>
                <w:iCs/>
                <w:color w:val="000000"/>
              </w:rPr>
              <w:t>В сфере эмоционального интеллекта, понимания себя и дру</w:t>
            </w:r>
            <w:r w:rsidRPr="00AC3634">
              <w:rPr>
                <w:rFonts w:eastAsiaTheme="minorHAnsi"/>
                <w:i/>
                <w:iCs/>
                <w:color w:val="000000"/>
              </w:rPr>
              <w:softHyphen/>
              <w:t>гих:</w:t>
            </w:r>
          </w:p>
          <w:p w:rsidR="00AC3634" w:rsidRPr="00AC3634" w:rsidRDefault="00AC3634" w:rsidP="00AC363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color w:val="000000"/>
              </w:rPr>
              <w:t>ставить себя на место другого чел</w:t>
            </w:r>
            <w:r w:rsidRPr="00AC3634">
              <w:rPr>
                <w:rFonts w:eastAsiaTheme="minorHAnsi"/>
                <w:color w:val="000000"/>
              </w:rPr>
              <w:t>о</w:t>
            </w:r>
            <w:r w:rsidRPr="00AC3634">
              <w:rPr>
                <w:rFonts w:eastAsiaTheme="minorHAnsi"/>
                <w:color w:val="000000"/>
              </w:rPr>
              <w:t>века, понимать мотивы действий другого в исторических ситуациях.</w:t>
            </w:r>
          </w:p>
          <w:p w:rsidR="000376C1" w:rsidRPr="00AC3634" w:rsidRDefault="000376C1">
            <w:pPr>
              <w:widowControl w:val="0"/>
              <w:spacing w:before="60" w:after="60"/>
              <w:jc w:val="both"/>
            </w:pPr>
          </w:p>
          <w:p w:rsidR="00AC3634" w:rsidRPr="00AC3634" w:rsidRDefault="00AC3634" w:rsidP="00AC3634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ED1C40" w:rsidP="00ED1C40">
            <w:pPr>
              <w:widowControl w:val="0"/>
              <w:spacing w:before="60" w:after="60"/>
            </w:pPr>
            <w:r w:rsidRPr="00AC3634">
              <w:t>Называть и различать основные типы исторических источни</w:t>
            </w:r>
            <w:r w:rsidRPr="00AC3634">
              <w:softHyphen/>
              <w:t>ков (письменные, визуальные, вещественные),</w:t>
            </w:r>
          </w:p>
        </w:tc>
      </w:tr>
      <w:tr w:rsidR="00ED1C40" w:rsidRPr="00AC3634" w:rsidTr="00ED1C40">
        <w:trPr>
          <w:cantSplit/>
          <w:trHeight w:val="339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C40" w:rsidRPr="00AC3634" w:rsidRDefault="00ED1C40">
            <w:pPr>
              <w:widowControl w:val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34" w:rsidRPr="00AC3634" w:rsidRDefault="00AC3634" w:rsidP="00AC3634">
            <w:pPr>
              <w:suppressAutoHyphens w:val="0"/>
              <w:autoSpaceDE w:val="0"/>
              <w:autoSpaceDN w:val="0"/>
              <w:adjustRightInd w:val="0"/>
            </w:pPr>
            <w:r w:rsidRPr="00AC3634">
              <w:t>К</w:t>
            </w:r>
            <w:r w:rsidR="00ED1C40" w:rsidRPr="00AC3634">
              <w:t>оммуникатив</w:t>
            </w:r>
            <w:r w:rsidRPr="00AC3634">
              <w:t xml:space="preserve">ные </w:t>
            </w:r>
            <w:r w:rsidR="00ED1C40" w:rsidRPr="00AC3634">
              <w:t>У</w:t>
            </w:r>
            <w:r w:rsidRPr="00AC3634">
              <w:t>УД</w:t>
            </w:r>
            <w:r w:rsidR="00ED1C40" w:rsidRPr="00AC3634">
              <w:t>:</w:t>
            </w:r>
          </w:p>
          <w:p w:rsidR="00AC3634" w:rsidRPr="00AC3634" w:rsidRDefault="00AC3634" w:rsidP="00AC363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i/>
                <w:iCs/>
                <w:color w:val="000000"/>
              </w:rPr>
              <w:t xml:space="preserve"> осуществление совместной де</w:t>
            </w:r>
            <w:r w:rsidRPr="00AC3634">
              <w:rPr>
                <w:rFonts w:eastAsiaTheme="minorHAnsi"/>
                <w:i/>
                <w:iCs/>
                <w:color w:val="000000"/>
              </w:rPr>
              <w:t>я</w:t>
            </w:r>
            <w:r w:rsidRPr="00AC3634">
              <w:rPr>
                <w:rFonts w:eastAsiaTheme="minorHAnsi"/>
                <w:i/>
                <w:iCs/>
                <w:color w:val="000000"/>
              </w:rPr>
              <w:t>тельности</w:t>
            </w:r>
            <w:r w:rsidRPr="00AC3634">
              <w:rPr>
                <w:rFonts w:eastAsiaTheme="minorHAnsi"/>
                <w:color w:val="000000"/>
              </w:rPr>
              <w:t>: планировать и осущес</w:t>
            </w:r>
            <w:r w:rsidRPr="00AC3634">
              <w:rPr>
                <w:rFonts w:eastAsiaTheme="minorHAnsi"/>
                <w:color w:val="000000"/>
              </w:rPr>
              <w:t>т</w:t>
            </w:r>
            <w:r w:rsidRPr="00AC3634">
              <w:rPr>
                <w:rFonts w:eastAsiaTheme="minorHAnsi"/>
                <w:color w:val="000000"/>
              </w:rPr>
              <w:t>влять совместную работу, опред</w:t>
            </w:r>
            <w:r w:rsidRPr="00AC3634">
              <w:rPr>
                <w:rFonts w:eastAsiaTheme="minorHAnsi"/>
                <w:color w:val="000000"/>
              </w:rPr>
              <w:t>е</w:t>
            </w:r>
            <w:r w:rsidRPr="00AC3634">
              <w:rPr>
                <w:rFonts w:eastAsiaTheme="minorHAnsi"/>
                <w:color w:val="000000"/>
              </w:rPr>
              <w:t xml:space="preserve">лять свое участие в общей работе и координировать свои действия с другими членами </w:t>
            </w:r>
          </w:p>
          <w:p w:rsidR="00ED1C40" w:rsidRPr="00AC3634" w:rsidRDefault="00ED1C40">
            <w:pPr>
              <w:widowControl w:val="0"/>
              <w:spacing w:before="60" w:after="60"/>
              <w:jc w:val="both"/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 w:rsidP="00576332">
            <w:pPr>
              <w:widowControl w:val="0"/>
              <w:spacing w:before="60" w:after="60"/>
              <w:jc w:val="center"/>
            </w:pPr>
            <w:r w:rsidRPr="00AC3634"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</w:tc>
      </w:tr>
      <w:tr w:rsidR="00ED1C40" w:rsidRPr="00AC3634" w:rsidTr="00ED1C40">
        <w:trPr>
          <w:cantSplit/>
          <w:trHeight w:val="339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C40" w:rsidRPr="00AC3634" w:rsidRDefault="00ED1C40">
            <w:pPr>
              <w:widowControl w:val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  <w:jc w:val="both"/>
            </w:pPr>
            <w:r w:rsidRPr="00AC3634">
              <w:t>УУКД: сопоставлять свои суждения с суждениями других участников диалога, обнаруживать различие и сходство позиций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</w:tr>
      <w:tr w:rsidR="00ED1C40" w:rsidRPr="00AC3634" w:rsidTr="00ED1C40">
        <w:trPr>
          <w:cantSplit/>
          <w:trHeight w:val="339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C40" w:rsidRPr="00AC3634" w:rsidRDefault="00ED1C40">
            <w:pPr>
              <w:widowControl w:val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  <w:jc w:val="both"/>
            </w:pPr>
            <w:r w:rsidRPr="00AC3634">
              <w:t>УУКД: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</w:tr>
      <w:tr w:rsidR="00ED1C40" w:rsidRPr="00AC3634" w:rsidTr="00ED1C40">
        <w:trPr>
          <w:cantSplit/>
          <w:trHeight w:val="339"/>
        </w:trPr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  <w:r w:rsidRPr="00AC3634">
              <w:t>Цель занятия</w:t>
            </w:r>
          </w:p>
          <w:p w:rsidR="00ED1C40" w:rsidRPr="00AC3634" w:rsidRDefault="00ED1C40">
            <w:pPr>
              <w:widowControl w:val="0"/>
              <w:spacing w:before="60" w:after="60"/>
            </w:pPr>
            <w:r w:rsidRPr="00AC3634">
              <w:lastRenderedPageBreak/>
              <w:t>(Дидактическая цель)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C40" w:rsidRPr="00AC3634" w:rsidRDefault="00ED1C40">
            <w:pPr>
              <w:widowControl w:val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  <w:jc w:val="both"/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</w:tr>
      <w:tr w:rsidR="00ED1C40" w:rsidRPr="00AC3634" w:rsidTr="00ED1C40">
        <w:trPr>
          <w:cantSplit/>
          <w:trHeight w:val="870"/>
        </w:trPr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C40" w:rsidRPr="00AC3634" w:rsidRDefault="00ED1C40">
            <w:pPr>
              <w:widowControl w:val="0"/>
              <w:spacing w:before="60" w:after="60"/>
            </w:pPr>
          </w:p>
        </w:tc>
        <w:tc>
          <w:tcPr>
            <w:tcW w:w="12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C40" w:rsidRPr="00AC3634" w:rsidRDefault="00ED1C40">
            <w:pPr>
              <w:widowControl w:val="0"/>
              <w:spacing w:before="60" w:after="60"/>
            </w:pPr>
            <w:r w:rsidRPr="00AC3634">
              <w:t>Выявление причин появления религиозных верований у древних людей через работу с различными историческими источниками, которые представлены в учебнике, с использованием парной формы работы</w:t>
            </w:r>
          </w:p>
        </w:tc>
      </w:tr>
    </w:tbl>
    <w:p w:rsidR="000376C1" w:rsidRPr="00AC3634" w:rsidRDefault="000376C1">
      <w:pPr>
        <w:jc w:val="center"/>
      </w:pPr>
    </w:p>
    <w:tbl>
      <w:tblPr>
        <w:tblW w:w="16487" w:type="dxa"/>
        <w:jc w:val="center"/>
        <w:tblLayout w:type="fixed"/>
        <w:tblLook w:val="0000"/>
      </w:tblPr>
      <w:tblGrid>
        <w:gridCol w:w="3872"/>
        <w:gridCol w:w="1985"/>
        <w:gridCol w:w="2034"/>
        <w:gridCol w:w="2127"/>
        <w:gridCol w:w="2076"/>
        <w:gridCol w:w="4393"/>
      </w:tblGrid>
      <w:tr w:rsidR="000376C1" w:rsidRPr="00AC3634" w:rsidTr="00091178">
        <w:trPr>
          <w:trHeight w:val="567"/>
          <w:jc w:val="center"/>
        </w:trPr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Деятельность учителя / Используемые задачи, вопросы, задания для организации этапа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Деятельность учащихся</w:t>
            </w:r>
          </w:p>
        </w:tc>
        <w:tc>
          <w:tcPr>
            <w:tcW w:w="4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  <w:p w:rsidR="000376C1" w:rsidRPr="00AC3634" w:rsidRDefault="000376C1">
            <w:pPr>
              <w:widowControl w:val="0"/>
              <w:snapToGrid w:val="0"/>
              <w:jc w:val="center"/>
            </w:pPr>
          </w:p>
          <w:p w:rsidR="000376C1" w:rsidRPr="00AC3634" w:rsidRDefault="000376C1">
            <w:pPr>
              <w:widowControl w:val="0"/>
              <w:snapToGrid w:val="0"/>
              <w:jc w:val="center"/>
            </w:pPr>
          </w:p>
          <w:p w:rsidR="000376C1" w:rsidRPr="00AC3634" w:rsidRDefault="00FE53F3">
            <w:pPr>
              <w:widowControl w:val="0"/>
              <w:snapToGrid w:val="0"/>
              <w:jc w:val="center"/>
            </w:pPr>
            <w:proofErr w:type="spellStart"/>
            <w:r w:rsidRPr="00AC3634">
              <w:t>Скриншот</w:t>
            </w:r>
            <w:proofErr w:type="spellEnd"/>
            <w:r w:rsidRPr="00AC3634">
              <w:t xml:space="preserve"> презентации урока</w:t>
            </w:r>
          </w:p>
        </w:tc>
      </w:tr>
      <w:tr w:rsidR="000376C1" w:rsidRPr="00AC3634" w:rsidTr="00091178">
        <w:trPr>
          <w:trHeight w:val="567"/>
          <w:jc w:val="center"/>
        </w:trPr>
        <w:tc>
          <w:tcPr>
            <w:tcW w:w="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Задачи этапа урока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Познавательная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Коммуникативная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Регулятивная</w:t>
            </w:r>
          </w:p>
        </w:tc>
        <w:tc>
          <w:tcPr>
            <w:tcW w:w="4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</w:tr>
      <w:tr w:rsidR="000376C1" w:rsidRPr="00AC3634" w:rsidTr="00091178">
        <w:trPr>
          <w:jc w:val="center"/>
        </w:trPr>
        <w:tc>
          <w:tcPr>
            <w:tcW w:w="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jc w:val="center"/>
            </w:pPr>
          </w:p>
        </w:tc>
      </w:tr>
      <w:tr w:rsidR="000376C1" w:rsidRPr="00AC3634" w:rsidTr="00091178">
        <w:trPr>
          <w:trHeight w:hRule="exact" w:val="505"/>
          <w:jc w:val="center"/>
        </w:trPr>
        <w:tc>
          <w:tcPr>
            <w:tcW w:w="12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3634">
              <w:rPr>
                <w:b/>
                <w:bCs/>
              </w:rPr>
              <w:t xml:space="preserve">1-й этап Организационно-мотивационный: </w:t>
            </w:r>
            <w:r w:rsidRPr="00AC3634">
              <w:t xml:space="preserve">«Проблематизация, актуализация, мотивация» </w:t>
            </w:r>
            <w:r w:rsidRPr="00AC3634">
              <w:rPr>
                <w:b/>
                <w:bCs/>
              </w:rPr>
              <w:t xml:space="preserve"> (7 минут)</w:t>
            </w:r>
          </w:p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</w:p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</w:pPr>
          </w:p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91178" w:rsidRPr="00AC3634" w:rsidTr="00091178">
        <w:trPr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pStyle w:val="ad"/>
              <w:widowControl w:val="0"/>
              <w:numPr>
                <w:ilvl w:val="0"/>
                <w:numId w:val="1"/>
              </w:numPr>
              <w:snapToGrid w:val="0"/>
            </w:pPr>
            <w:r w:rsidRPr="00AC3634">
              <w:t>Мотивационная часть</w:t>
            </w:r>
          </w:p>
          <w:p w:rsidR="00425CAF" w:rsidRPr="00AC3634" w:rsidRDefault="00171484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Демонстрирует</w:t>
            </w:r>
            <w:r w:rsidR="00425CAF" w:rsidRPr="00AC3634">
              <w:rPr>
                <w:color w:val="000000"/>
              </w:rPr>
              <w:t xml:space="preserve"> видеофрагмен</w:t>
            </w:r>
            <w:r w:rsidRPr="00AC3634">
              <w:rPr>
                <w:color w:val="000000"/>
              </w:rPr>
              <w:t xml:space="preserve">т об открытии рисунков первобытных художников  в пещере </w:t>
            </w:r>
            <w:proofErr w:type="spellStart"/>
            <w:r w:rsidRPr="00AC3634">
              <w:rPr>
                <w:color w:val="000000"/>
              </w:rPr>
              <w:t>Альтамира</w:t>
            </w:r>
            <w:proofErr w:type="spellEnd"/>
            <w:r w:rsidRPr="00AC3634">
              <w:rPr>
                <w:color w:val="000000"/>
              </w:rPr>
              <w:t xml:space="preserve"> в Испании (сайт </w:t>
            </w:r>
            <w:proofErr w:type="spellStart"/>
            <w:r w:rsidRPr="00AC3634">
              <w:rPr>
                <w:color w:val="000000"/>
              </w:rPr>
              <w:t>видеоуроков</w:t>
            </w:r>
            <w:proofErr w:type="spellEnd"/>
            <w:r w:rsidRPr="00AC3634">
              <w:rPr>
                <w:color w:val="000000"/>
              </w:rPr>
              <w:t>)</w:t>
            </w:r>
            <w:r w:rsidR="00425CAF" w:rsidRPr="00AC3634">
              <w:rPr>
                <w:color w:val="000000"/>
              </w:rPr>
              <w:t xml:space="preserve"> и задает вопросы </w:t>
            </w:r>
            <w:proofErr w:type="gramStart"/>
            <w:r w:rsidR="00425CAF" w:rsidRPr="00AC3634">
              <w:rPr>
                <w:color w:val="000000"/>
              </w:rPr>
              <w:t>обучающимся</w:t>
            </w:r>
            <w:proofErr w:type="gramEnd"/>
            <w:r w:rsidR="00425CAF" w:rsidRPr="00AC3634">
              <w:rPr>
                <w:color w:val="000000"/>
              </w:rPr>
              <w:t>:</w:t>
            </w:r>
          </w:p>
          <w:p w:rsidR="00425CAF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Кто изображен на рисунках?</w:t>
            </w:r>
          </w:p>
          <w:p w:rsidR="00425CAF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Кто авторы рисунков?</w:t>
            </w:r>
          </w:p>
          <w:p w:rsidR="00091178" w:rsidRPr="00AC3634" w:rsidRDefault="00091178">
            <w:pPr>
              <w:pStyle w:val="ad"/>
              <w:widowControl w:val="0"/>
              <w:snapToGri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178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AC3634">
              <w:t>Через актуализацию знаний обучающихся создание проблемной ситуации с выходом на тему и цель урока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</w:pPr>
            <w:r w:rsidRPr="00AC3634">
              <w:t>Слушают учителя, рассматривают иллюстрации на слайде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</w:pPr>
            <w:r w:rsidRPr="00AC3634">
              <w:t>Отвечают на вопросы, связанные с вовлечением в деятельность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  <w:jc w:val="center"/>
            </w:pPr>
            <w:r w:rsidRPr="00AC3634">
              <w:t>-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78" w:rsidRPr="00AC3634" w:rsidRDefault="00091178">
            <w:pPr>
              <w:widowControl w:val="0"/>
              <w:snapToGrid w:val="0"/>
            </w:pPr>
          </w:p>
        </w:tc>
      </w:tr>
      <w:tr w:rsidR="00091178" w:rsidRPr="00AC3634" w:rsidTr="00091178">
        <w:trPr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pStyle w:val="ad"/>
              <w:widowControl w:val="0"/>
              <w:numPr>
                <w:ilvl w:val="0"/>
                <w:numId w:val="1"/>
              </w:numPr>
              <w:snapToGrid w:val="0"/>
            </w:pPr>
            <w:r w:rsidRPr="00AC3634">
              <w:t>Создание проблемной ситуации</w:t>
            </w:r>
          </w:p>
          <w:p w:rsidR="00425CAF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Предлагает методом мозгового штурма ответить на вопрос: С какой целью древние художники изображали зверей, чаще всего раненных?</w:t>
            </w:r>
          </w:p>
          <w:p w:rsidR="00091178" w:rsidRPr="00AC3634" w:rsidRDefault="00091178">
            <w:pPr>
              <w:pStyle w:val="ad"/>
              <w:widowControl w:val="0"/>
              <w:snapToGri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  <w:jc w:val="center"/>
            </w:pPr>
            <w:r w:rsidRPr="00AC3634">
              <w:t>Предлагают свои версии ответа на вопрос?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178" w:rsidRPr="00AC3634" w:rsidRDefault="00091178">
            <w:pPr>
              <w:widowControl w:val="0"/>
              <w:snapToGrid w:val="0"/>
            </w:pPr>
            <w:r w:rsidRPr="00AC3634">
              <w:t>Самостоятельно формулируют проблему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178" w:rsidRPr="00AC3634" w:rsidRDefault="00091178">
            <w:pPr>
              <w:widowControl w:val="0"/>
              <w:snapToGrid w:val="0"/>
            </w:pPr>
          </w:p>
        </w:tc>
      </w:tr>
      <w:tr w:rsidR="000376C1" w:rsidRPr="00AC3634" w:rsidTr="00091178">
        <w:trPr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pStyle w:val="ad"/>
              <w:widowControl w:val="0"/>
              <w:numPr>
                <w:ilvl w:val="0"/>
                <w:numId w:val="1"/>
              </w:numPr>
              <w:snapToGrid w:val="0"/>
            </w:pPr>
            <w:r w:rsidRPr="00AC3634">
              <w:t>Планирование решения учебной задачи</w:t>
            </w:r>
          </w:p>
          <w:p w:rsidR="00425CAF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Предлагает сформулировать проблему урока, тему урока, и его цель.</w:t>
            </w:r>
          </w:p>
          <w:p w:rsidR="00425CAF" w:rsidRPr="00AC3634" w:rsidRDefault="00425CAF" w:rsidP="00425C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3634">
              <w:rPr>
                <w:color w:val="000000"/>
              </w:rPr>
              <w:t>Предлагает определить способы решения проблемы.</w:t>
            </w:r>
          </w:p>
          <w:p w:rsidR="000376C1" w:rsidRPr="00AC3634" w:rsidRDefault="000376C1">
            <w:pPr>
              <w:pStyle w:val="ad"/>
              <w:widowControl w:val="0"/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0376C1">
            <w:pPr>
              <w:widowControl w:val="0"/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 xml:space="preserve">Планируют </w:t>
            </w:r>
            <w:proofErr w:type="gramStart"/>
            <w:r w:rsidRPr="00AC3634">
              <w:t>решения проблемной ситуации</w:t>
            </w:r>
            <w:proofErr w:type="gramEnd"/>
            <w:r w:rsidRPr="00AC3634">
              <w:t xml:space="preserve"> с разных позиций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0376C1">
            <w:pPr>
              <w:widowControl w:val="0"/>
              <w:snapToGrid w:val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CAF" w:rsidRPr="00AC3634" w:rsidRDefault="00425CAF">
            <w:pPr>
              <w:widowControl w:val="0"/>
              <w:snapToGrid w:val="0"/>
            </w:pPr>
            <w:r w:rsidRPr="00AC3634">
              <w:t>Определяют тему урока и его це</w:t>
            </w:r>
            <w:r w:rsidR="00171484" w:rsidRPr="00AC3634">
              <w:t>ль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</w:pPr>
          </w:p>
        </w:tc>
      </w:tr>
      <w:tr w:rsidR="000376C1" w:rsidRPr="00AC3634" w:rsidTr="00091178">
        <w:trPr>
          <w:jc w:val="center"/>
        </w:trPr>
        <w:tc>
          <w:tcPr>
            <w:tcW w:w="12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3634">
              <w:rPr>
                <w:b/>
                <w:bCs/>
              </w:rPr>
              <w:lastRenderedPageBreak/>
              <w:t>2-й этап  Операционно-познавательная часть (содержательная) урока. Практическая часть</w:t>
            </w:r>
          </w:p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</w:pPr>
            <w:r w:rsidRPr="00AC3634">
              <w:rPr>
                <w:b/>
                <w:bCs/>
              </w:rPr>
              <w:t>Творческое применение и добывание знаний</w:t>
            </w:r>
          </w:p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</w:pPr>
            <w:r w:rsidRPr="00AC3634">
              <w:rPr>
                <w:b/>
                <w:bCs/>
              </w:rPr>
              <w:t>«Изучение нового материала: теория и практика»  (30 минут)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376C1" w:rsidRPr="00AC3634" w:rsidTr="00091178">
        <w:trPr>
          <w:trHeight w:val="768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pStyle w:val="ad"/>
              <w:widowControl w:val="0"/>
              <w:numPr>
                <w:ilvl w:val="0"/>
                <w:numId w:val="3"/>
              </w:numPr>
              <w:snapToGrid w:val="0"/>
            </w:pPr>
            <w:r w:rsidRPr="00AC3634">
              <w:t>Открытие новых знаний и способов действий</w:t>
            </w:r>
            <w:r w:rsidR="00171484" w:rsidRPr="00AC3634">
              <w:t>:</w:t>
            </w:r>
          </w:p>
          <w:p w:rsidR="000376C1" w:rsidRPr="00AC3634" w:rsidRDefault="00171484">
            <w:pPr>
              <w:pStyle w:val="ad"/>
              <w:widowControl w:val="0"/>
              <w:snapToGrid w:val="0"/>
            </w:pPr>
            <w:r w:rsidRPr="00AC3634">
              <w:t>у</w:t>
            </w:r>
            <w:r w:rsidR="00FE53F3" w:rsidRPr="00AC3634">
              <w:t xml:space="preserve">читель </w:t>
            </w:r>
            <w:r w:rsidRPr="00AC3634">
              <w:t xml:space="preserve"> предлагает узнать причины появления таких рисунков.  Для этого нужно поработать в парах:  прочитав  текст параграфа 3 п.3,4 ,  вставить пропущенные слова или словосочетания в текст (раздаточный материал), который он выдает каждой </w:t>
            </w:r>
            <w:proofErr w:type="gramStart"/>
            <w:r w:rsidRPr="00AC3634">
              <w:t>паре</w:t>
            </w:r>
            <w:proofErr w:type="gramEnd"/>
            <w:r w:rsidRPr="00AC3634">
              <w:t xml:space="preserve"> и озвучить свои ответы</w:t>
            </w:r>
          </w:p>
          <w:p w:rsidR="00171484" w:rsidRPr="00AC3634" w:rsidRDefault="00171484">
            <w:pPr>
              <w:pStyle w:val="ad"/>
              <w:widowControl w:val="0"/>
              <w:snapToGrid w:val="0"/>
            </w:pPr>
          </w:p>
          <w:p w:rsidR="000376C1" w:rsidRPr="00AC3634" w:rsidRDefault="000376C1" w:rsidP="00171484">
            <w:pPr>
              <w:pStyle w:val="ad"/>
              <w:widowControl w:val="0"/>
              <w:snapToGrid w:val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E97" w:rsidRPr="00AC3634" w:rsidRDefault="00F56E97">
            <w:pPr>
              <w:widowControl w:val="0"/>
              <w:snapToGrid w:val="0"/>
            </w:pPr>
            <w:r w:rsidRPr="00AC3634">
              <w:t xml:space="preserve">Ученик научится </w:t>
            </w:r>
            <w:r w:rsidR="00FE53F3" w:rsidRPr="00AC3634">
              <w:t xml:space="preserve"> вы</w:t>
            </w:r>
            <w:r w:rsidRPr="00AC3634">
              <w:t>являть причинно-следственные связи,</w:t>
            </w:r>
          </w:p>
          <w:p w:rsidR="000376C1" w:rsidRPr="00AC3634" w:rsidRDefault="00FE53F3">
            <w:pPr>
              <w:widowControl w:val="0"/>
              <w:snapToGrid w:val="0"/>
            </w:pPr>
            <w:r w:rsidRPr="00AC3634">
              <w:t>выбирать, анализировать, систематизировать и интерпретировать информацию разл</w:t>
            </w:r>
            <w:r w:rsidR="00F56E97" w:rsidRPr="00AC3634">
              <w:t>ичных видов источников информации</w:t>
            </w:r>
            <w:proofErr w:type="gramStart"/>
            <w:r w:rsidRPr="00AC3634">
              <w:t xml:space="preserve"> ;</w:t>
            </w:r>
            <w:proofErr w:type="gramEnd"/>
            <w:r w:rsidRPr="00AC3634">
              <w:t xml:space="preserve"> сопоставлять свои суждения с суждениями других участников диалога, обнаруживать различие и сходство позиций ; анализировать для решения познавательной задачи исторические источники разных типов</w:t>
            </w:r>
          </w:p>
          <w:p w:rsidR="000376C1" w:rsidRPr="00AC3634" w:rsidRDefault="000376C1" w:rsidP="00F56E97">
            <w:pPr>
              <w:widowControl w:val="0"/>
              <w:snapToGrid w:val="0"/>
              <w:spacing w:before="60" w:after="6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BB1" w:rsidRPr="00AC3634" w:rsidRDefault="00171484">
            <w:pPr>
              <w:widowControl w:val="0"/>
              <w:snapToGrid w:val="0"/>
            </w:pPr>
            <w:r w:rsidRPr="00AC3634">
              <w:t xml:space="preserve">Читают текст параграфа, заполняют пропуски в тексте раздаточного </w:t>
            </w:r>
          </w:p>
          <w:p w:rsidR="00171484" w:rsidRPr="00AC3634" w:rsidRDefault="00837BB1">
            <w:pPr>
              <w:widowControl w:val="0"/>
              <w:snapToGrid w:val="0"/>
            </w:pPr>
            <w:r w:rsidRPr="00AC3634">
              <w:t>м</w:t>
            </w:r>
            <w:r w:rsidR="00171484" w:rsidRPr="00AC3634">
              <w:t>атериала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837BB1">
            <w:pPr>
              <w:widowControl w:val="0"/>
              <w:snapToGrid w:val="0"/>
            </w:pPr>
            <w:r w:rsidRPr="00AC3634">
              <w:t xml:space="preserve">Обсуждают задание  в парах </w:t>
            </w:r>
            <w:r w:rsidR="00FE53F3" w:rsidRPr="00AC3634">
              <w:t xml:space="preserve">и представляют </w:t>
            </w:r>
            <w:r w:rsidRPr="00AC3634">
              <w:t>его классу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 xml:space="preserve">Соотносят </w:t>
            </w:r>
            <w:r w:rsidR="00837BB1" w:rsidRPr="00AC3634">
              <w:t>свои ответы с ответами одноклассников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</w:pPr>
          </w:p>
        </w:tc>
      </w:tr>
      <w:tr w:rsidR="000376C1" w:rsidRPr="00AC3634" w:rsidTr="00091178">
        <w:trPr>
          <w:trHeight w:val="768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837BB1" w:rsidP="00837BB1">
            <w:pPr>
              <w:widowControl w:val="0"/>
              <w:snapToGrid w:val="0"/>
            </w:pPr>
            <w:r w:rsidRPr="00AC3634">
              <w:t>2)  Организует работу с понятием «религия»</w:t>
            </w:r>
          </w:p>
          <w:p w:rsidR="00837BB1" w:rsidRPr="00AC3634" w:rsidRDefault="00837BB1" w:rsidP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widowControl w:val="0"/>
              <w:snapToGrid w:val="0"/>
            </w:pPr>
            <w:r w:rsidRPr="00AC3634">
              <w:t>3) Предлагает выполнить задание в парах  №1 стр.20 «Подумайте и обсудите»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6C1" w:rsidRPr="00AC3634" w:rsidRDefault="000376C1">
            <w:pPr>
              <w:widowControl w:val="0"/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BB1" w:rsidRPr="00AC3634" w:rsidRDefault="00837BB1">
            <w:pPr>
              <w:widowControl w:val="0"/>
              <w:snapToGrid w:val="0"/>
            </w:pPr>
            <w:r w:rsidRPr="00AC3634">
              <w:t>Вспоминают понятие из курса ОРКСЭ</w:t>
            </w:r>
          </w:p>
          <w:p w:rsidR="000376C1" w:rsidRPr="00AC3634" w:rsidRDefault="00837BB1">
            <w:pPr>
              <w:widowControl w:val="0"/>
              <w:snapToGrid w:val="0"/>
            </w:pPr>
            <w:r w:rsidRPr="00AC3634">
              <w:t>Записывают понятие в тетрадь</w:t>
            </w:r>
          </w:p>
          <w:p w:rsidR="00837BB1" w:rsidRPr="00AC3634" w:rsidRDefault="00837BB1">
            <w:pPr>
              <w:widowControl w:val="0"/>
              <w:snapToGrid w:val="0"/>
            </w:pPr>
          </w:p>
          <w:p w:rsidR="00837BB1" w:rsidRPr="00AC3634" w:rsidRDefault="00F56E97">
            <w:pPr>
              <w:widowControl w:val="0"/>
              <w:snapToGrid w:val="0"/>
            </w:pPr>
            <w:r w:rsidRPr="00AC3634">
              <w:t>Используя знания урока, составляют рассказ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837BB1">
            <w:pPr>
              <w:widowControl w:val="0"/>
              <w:snapToGrid w:val="0"/>
            </w:pPr>
            <w:r w:rsidRPr="00AC3634">
              <w:t>Слушают учителя, отвечают на его вопросы</w:t>
            </w:r>
          </w:p>
          <w:p w:rsidR="00F56E97" w:rsidRPr="00AC3634" w:rsidRDefault="00F56E97">
            <w:pPr>
              <w:widowControl w:val="0"/>
              <w:snapToGrid w:val="0"/>
            </w:pPr>
          </w:p>
          <w:p w:rsidR="00F56E97" w:rsidRPr="00AC3634" w:rsidRDefault="00F56E97">
            <w:pPr>
              <w:widowControl w:val="0"/>
              <w:snapToGrid w:val="0"/>
            </w:pPr>
          </w:p>
          <w:p w:rsidR="00F56E97" w:rsidRPr="00AC3634" w:rsidRDefault="00F56E97">
            <w:pPr>
              <w:widowControl w:val="0"/>
              <w:snapToGrid w:val="0"/>
            </w:pPr>
          </w:p>
          <w:p w:rsidR="00F56E97" w:rsidRPr="00AC3634" w:rsidRDefault="00F56E97">
            <w:pPr>
              <w:widowControl w:val="0"/>
              <w:snapToGrid w:val="0"/>
            </w:pPr>
          </w:p>
          <w:p w:rsidR="00F56E97" w:rsidRPr="00AC3634" w:rsidRDefault="00F56E97">
            <w:pPr>
              <w:widowControl w:val="0"/>
              <w:snapToGrid w:val="0"/>
            </w:pPr>
            <w:r w:rsidRPr="00AC3634">
              <w:t>Обсуждают задание  в парах и представляют его классу</w:t>
            </w:r>
          </w:p>
          <w:p w:rsidR="00F56E97" w:rsidRPr="00AC3634" w:rsidRDefault="00F56E97">
            <w:pPr>
              <w:widowControl w:val="0"/>
              <w:snapToGrid w:val="0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837BB1">
            <w:pPr>
              <w:widowControl w:val="0"/>
              <w:snapToGrid w:val="0"/>
            </w:pPr>
            <w:r w:rsidRPr="00AC3634">
              <w:t>Корректируют свою работу с учетом ошибок</w:t>
            </w:r>
          </w:p>
          <w:p w:rsidR="00837BB1" w:rsidRPr="00AC3634" w:rsidRDefault="00837BB1">
            <w:pPr>
              <w:widowControl w:val="0"/>
              <w:snapToGrid w:val="0"/>
            </w:pPr>
          </w:p>
          <w:p w:rsidR="00837BB1" w:rsidRPr="00AC3634" w:rsidRDefault="00837BB1">
            <w:pPr>
              <w:widowControl w:val="0"/>
              <w:snapToGrid w:val="0"/>
            </w:pPr>
          </w:p>
          <w:p w:rsidR="00837BB1" w:rsidRPr="00AC3634" w:rsidRDefault="00837BB1">
            <w:pPr>
              <w:widowControl w:val="0"/>
              <w:snapToGrid w:val="0"/>
            </w:pPr>
          </w:p>
          <w:p w:rsidR="00837BB1" w:rsidRPr="00AC3634" w:rsidRDefault="00837BB1" w:rsidP="00837BB1">
            <w:pPr>
              <w:suppressAutoHyphens w:val="0"/>
              <w:autoSpaceDE w:val="0"/>
              <w:autoSpaceDN w:val="0"/>
              <w:adjustRightInd w:val="0"/>
            </w:pPr>
          </w:p>
          <w:p w:rsidR="00F56E97" w:rsidRPr="00AC3634" w:rsidRDefault="00837BB1" w:rsidP="00837B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t xml:space="preserve">Ставят </w:t>
            </w:r>
            <w:r w:rsidRPr="00AC3634">
              <w:rPr>
                <w:rFonts w:eastAsiaTheme="minorHAnsi"/>
                <w:color w:val="000000"/>
              </w:rPr>
              <w:t xml:space="preserve"> себя на место другого челове</w:t>
            </w:r>
            <w:r w:rsidR="00F56E97" w:rsidRPr="00AC3634">
              <w:rPr>
                <w:rFonts w:eastAsiaTheme="minorHAnsi"/>
                <w:color w:val="000000"/>
              </w:rPr>
              <w:t xml:space="preserve">ка. </w:t>
            </w:r>
          </w:p>
          <w:p w:rsidR="00837BB1" w:rsidRPr="00AC3634" w:rsidRDefault="00F56E97" w:rsidP="00837B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AC3634">
              <w:rPr>
                <w:rFonts w:eastAsiaTheme="minorHAnsi"/>
                <w:color w:val="000000"/>
              </w:rPr>
              <w:t xml:space="preserve">Выявляют </w:t>
            </w:r>
            <w:r w:rsidR="00837BB1" w:rsidRPr="00AC3634">
              <w:rPr>
                <w:rFonts w:eastAsiaTheme="minorHAnsi"/>
                <w:color w:val="000000"/>
              </w:rPr>
              <w:t>мот</w:t>
            </w:r>
            <w:r w:rsidR="00837BB1" w:rsidRPr="00AC3634">
              <w:rPr>
                <w:rFonts w:eastAsiaTheme="minorHAnsi"/>
                <w:color w:val="000000"/>
              </w:rPr>
              <w:t>и</w:t>
            </w:r>
            <w:r w:rsidR="00837BB1" w:rsidRPr="00AC3634">
              <w:rPr>
                <w:rFonts w:eastAsiaTheme="minorHAnsi"/>
                <w:color w:val="000000"/>
              </w:rPr>
              <w:t>вы действий др</w:t>
            </w:r>
            <w:r w:rsidR="00837BB1" w:rsidRPr="00AC3634">
              <w:rPr>
                <w:rFonts w:eastAsiaTheme="minorHAnsi"/>
                <w:color w:val="000000"/>
              </w:rPr>
              <w:t>у</w:t>
            </w:r>
            <w:r w:rsidR="00837BB1" w:rsidRPr="00AC3634">
              <w:rPr>
                <w:rFonts w:eastAsiaTheme="minorHAnsi"/>
                <w:color w:val="000000"/>
              </w:rPr>
              <w:t>гого</w:t>
            </w:r>
            <w:r w:rsidRPr="00AC3634">
              <w:rPr>
                <w:rFonts w:eastAsiaTheme="minorHAnsi"/>
                <w:color w:val="000000"/>
              </w:rPr>
              <w:t xml:space="preserve"> человека  </w:t>
            </w:r>
            <w:r w:rsidR="00837BB1" w:rsidRPr="00AC3634">
              <w:rPr>
                <w:rFonts w:eastAsiaTheme="minorHAnsi"/>
                <w:color w:val="000000"/>
              </w:rPr>
              <w:t>в исторических с</w:t>
            </w:r>
            <w:r w:rsidR="00837BB1" w:rsidRPr="00AC3634">
              <w:rPr>
                <w:rFonts w:eastAsiaTheme="minorHAnsi"/>
                <w:color w:val="000000"/>
              </w:rPr>
              <w:t>и</w:t>
            </w:r>
            <w:r w:rsidR="00837BB1" w:rsidRPr="00AC3634">
              <w:rPr>
                <w:rFonts w:eastAsiaTheme="minorHAnsi"/>
                <w:color w:val="000000"/>
              </w:rPr>
              <w:t>туа</w:t>
            </w:r>
            <w:r w:rsidRPr="00AC3634">
              <w:rPr>
                <w:rFonts w:eastAsiaTheme="minorHAnsi"/>
                <w:color w:val="000000"/>
              </w:rPr>
              <w:t>циях.</w:t>
            </w:r>
          </w:p>
          <w:p w:rsidR="00837BB1" w:rsidRPr="00AC3634" w:rsidRDefault="00837BB1">
            <w:pPr>
              <w:widowControl w:val="0"/>
              <w:snapToGrid w:val="0"/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</w:pPr>
          </w:p>
        </w:tc>
      </w:tr>
      <w:tr w:rsidR="000376C1" w:rsidRPr="00AC3634" w:rsidTr="00091178">
        <w:trPr>
          <w:jc w:val="center"/>
        </w:trPr>
        <w:tc>
          <w:tcPr>
            <w:tcW w:w="12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3634">
              <w:rPr>
                <w:b/>
                <w:bCs/>
              </w:rPr>
              <w:lastRenderedPageBreak/>
              <w:t>3-й этап Рефлексивно-оценочная часть (диагностическая) (8 минут)</w:t>
            </w:r>
          </w:p>
          <w:p w:rsidR="000376C1" w:rsidRPr="00AC3634" w:rsidRDefault="00FE53F3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  <w:r w:rsidRPr="00AC3634">
              <w:rPr>
                <w:b/>
                <w:bCs/>
              </w:rPr>
              <w:t xml:space="preserve">«Обобщение, систематизация, применение»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376C1" w:rsidRPr="00AC3634" w:rsidTr="00091178">
        <w:trPr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pStyle w:val="ad"/>
              <w:widowControl w:val="0"/>
              <w:numPr>
                <w:ilvl w:val="0"/>
                <w:numId w:val="2"/>
              </w:numPr>
              <w:snapToGrid w:val="0"/>
              <w:rPr>
                <w:bCs/>
              </w:rPr>
            </w:pPr>
            <w:r w:rsidRPr="00AC3634">
              <w:rPr>
                <w:bCs/>
              </w:rPr>
              <w:t xml:space="preserve">Контроль знаний и </w:t>
            </w:r>
            <w:r w:rsidR="00F56E97" w:rsidRPr="00AC3634">
              <w:rPr>
                <w:bCs/>
              </w:rPr>
              <w:t>умений (</w:t>
            </w:r>
            <w:r w:rsidR="00FE400F" w:rsidRPr="00AC3634">
              <w:rPr>
                <w:bCs/>
              </w:rPr>
              <w:t xml:space="preserve">работая в парах, </w:t>
            </w:r>
            <w:r w:rsidR="00F56E97" w:rsidRPr="00AC3634">
              <w:rPr>
                <w:bCs/>
              </w:rPr>
              <w:t xml:space="preserve">определить верные </w:t>
            </w:r>
            <w:r w:rsidR="00FE400F" w:rsidRPr="00AC3634">
              <w:rPr>
                <w:bCs/>
              </w:rPr>
              <w:t xml:space="preserve">и неверные </w:t>
            </w:r>
            <w:r w:rsidR="00F56E97" w:rsidRPr="00AC3634">
              <w:rPr>
                <w:bCs/>
              </w:rPr>
              <w:t>суждения из пре</w:t>
            </w:r>
            <w:r w:rsidR="00FE400F" w:rsidRPr="00AC3634">
              <w:rPr>
                <w:bCs/>
              </w:rPr>
              <w:t>дложенных</w:t>
            </w:r>
            <w:proofErr w:type="gramStart"/>
            <w:r w:rsidR="00FE400F" w:rsidRPr="00AC3634">
              <w:rPr>
                <w:bCs/>
              </w:rPr>
              <w:t xml:space="preserve"> </w:t>
            </w:r>
            <w:r w:rsidRPr="00AC3634">
              <w:rPr>
                <w:bCs/>
              </w:rPr>
              <w:t>)</w:t>
            </w:r>
            <w:proofErr w:type="gramEnd"/>
            <w:r w:rsidRPr="00AC3634">
              <w:rPr>
                <w:bCs/>
              </w:rPr>
              <w:t>.</w:t>
            </w:r>
          </w:p>
          <w:p w:rsidR="00FE400F" w:rsidRPr="00AC3634" w:rsidRDefault="00FE400F">
            <w:pPr>
              <w:pStyle w:val="ad"/>
              <w:widowControl w:val="0"/>
              <w:numPr>
                <w:ilvl w:val="0"/>
                <w:numId w:val="2"/>
              </w:numPr>
              <w:snapToGrid w:val="0"/>
              <w:rPr>
                <w:bCs/>
              </w:rPr>
            </w:pPr>
            <w:r w:rsidRPr="00AC3634">
              <w:rPr>
                <w:bCs/>
              </w:rPr>
              <w:t>Проверка ответов по алгоритму учителя, выставление оценки.</w:t>
            </w:r>
          </w:p>
          <w:p w:rsidR="000376C1" w:rsidRPr="00AC3634" w:rsidRDefault="000376C1">
            <w:pPr>
              <w:pStyle w:val="ad"/>
              <w:widowControl w:val="0"/>
              <w:snapToGrid w:val="0"/>
              <w:rPr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 xml:space="preserve">Ученик научится выявлять проблемы для </w:t>
            </w:r>
            <w:r w:rsidR="00FE400F" w:rsidRPr="00AC3634">
              <w:t xml:space="preserve">их </w:t>
            </w:r>
            <w:r w:rsidRPr="00AC3634">
              <w:t xml:space="preserve">решения в жизненных и учебных ситуациях; </w:t>
            </w:r>
            <w:r w:rsidR="00FE400F" w:rsidRPr="00AC3634">
              <w:t xml:space="preserve">овладеет </w:t>
            </w:r>
            <w:r w:rsidRPr="00AC3634">
              <w:t>способ</w:t>
            </w:r>
            <w:r w:rsidR="00FE400F" w:rsidRPr="00AC3634">
              <w:t xml:space="preserve">ами самоконтроля </w:t>
            </w:r>
            <w:r w:rsidRPr="00AC3634">
              <w:t>и рефлексии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400F">
            <w:pPr>
              <w:widowControl w:val="0"/>
              <w:snapToGrid w:val="0"/>
            </w:pPr>
            <w:r w:rsidRPr="00AC3634">
              <w:t>Выполняют в парах задания, определяя верные и неверные суждения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400F">
            <w:pPr>
              <w:widowControl w:val="0"/>
              <w:snapToGrid w:val="0"/>
            </w:pPr>
            <w:r w:rsidRPr="00AC3634">
              <w:t>Обсуждают задания в парах,</w:t>
            </w:r>
          </w:p>
          <w:p w:rsidR="00FE400F" w:rsidRPr="00AC3634" w:rsidRDefault="00FE400F">
            <w:pPr>
              <w:widowControl w:val="0"/>
              <w:snapToGrid w:val="0"/>
            </w:pPr>
            <w:r w:rsidRPr="00AC3634">
              <w:t>Проверяют выполненное задание по алгоритму учителя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 xml:space="preserve">Фиксируют </w:t>
            </w:r>
            <w:r w:rsidR="00FE400F" w:rsidRPr="00AC3634">
              <w:t>ошибочные ответы.</w:t>
            </w:r>
          </w:p>
          <w:p w:rsidR="00FE400F" w:rsidRPr="00AC3634" w:rsidRDefault="00FE400F">
            <w:pPr>
              <w:widowControl w:val="0"/>
              <w:snapToGrid w:val="0"/>
            </w:pPr>
            <w:r w:rsidRPr="00AC3634">
              <w:t>Выставляют отметку своей работе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</w:pPr>
          </w:p>
        </w:tc>
      </w:tr>
      <w:tr w:rsidR="000376C1" w:rsidRPr="00AC3634" w:rsidTr="00091178">
        <w:trPr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pStyle w:val="ad"/>
              <w:widowControl w:val="0"/>
              <w:numPr>
                <w:ilvl w:val="0"/>
                <w:numId w:val="2"/>
              </w:numPr>
              <w:snapToGrid w:val="0"/>
              <w:rPr>
                <w:bCs/>
              </w:rPr>
            </w:pPr>
            <w:r w:rsidRPr="00AC3634">
              <w:rPr>
                <w:bCs/>
              </w:rPr>
              <w:t xml:space="preserve">Рефлексия учеником своих действий и самооценка 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6C1" w:rsidRPr="00AC3634" w:rsidRDefault="000376C1">
            <w:pPr>
              <w:widowControl w:val="0"/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  <w:jc w:val="center"/>
            </w:pPr>
            <w:r w:rsidRPr="00AC3634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 xml:space="preserve">Отвечают на вопросы о </w:t>
            </w:r>
            <w:r w:rsidR="00FE400F" w:rsidRPr="00AC3634">
              <w:t xml:space="preserve">парной </w:t>
            </w:r>
            <w:r w:rsidRPr="00AC3634">
              <w:t xml:space="preserve">форме занятия, её преимуществах и недостатках, </w:t>
            </w:r>
            <w:r w:rsidR="00FE400F" w:rsidRPr="00AC3634">
              <w:t>выявляют проблемы и удачи в своей работе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6C1" w:rsidRPr="00AC3634" w:rsidRDefault="00FE53F3">
            <w:pPr>
              <w:widowControl w:val="0"/>
              <w:snapToGrid w:val="0"/>
            </w:pPr>
            <w:r w:rsidRPr="00AC3634">
              <w:t>Определяют целесообразность дальнейшей работы в такой форме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6C1" w:rsidRPr="00AC3634" w:rsidRDefault="000376C1">
            <w:pPr>
              <w:widowControl w:val="0"/>
              <w:snapToGrid w:val="0"/>
            </w:pPr>
          </w:p>
        </w:tc>
      </w:tr>
    </w:tbl>
    <w:p w:rsidR="000376C1" w:rsidRPr="00AC3634" w:rsidRDefault="000376C1"/>
    <w:sectPr w:rsidR="000376C1" w:rsidRPr="00AC3634" w:rsidSect="000376C1">
      <w:footerReference w:type="default" r:id="rId7"/>
      <w:pgSz w:w="16838" w:h="11906" w:orient="landscape"/>
      <w:pgMar w:top="426" w:right="539" w:bottom="766" w:left="56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A2A" w:rsidRDefault="000A0A2A" w:rsidP="000376C1">
      <w:r>
        <w:separator/>
      </w:r>
    </w:p>
  </w:endnote>
  <w:endnote w:type="continuationSeparator" w:id="0">
    <w:p w:rsidR="000A0A2A" w:rsidRDefault="000A0A2A" w:rsidP="00037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C1" w:rsidRDefault="00FC43BE">
    <w:pPr>
      <w:pStyle w:val="Footer"/>
      <w:ind w:right="360"/>
    </w:pPr>
    <w:r>
      <w:pict>
        <v:rect id="Врезка1" o:spid="_x0000_s1025" style="position:absolute;margin-left:678.9pt;margin-top:.05pt;width:6.2pt;height:13.65pt;z-index:251657728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0376C1" w:rsidRDefault="00FC43BE">
                <w:pPr>
                  <w:pStyle w:val="Footer"/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FE53F3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5C0813">
                  <w:rPr>
                    <w:rStyle w:val="a5"/>
                    <w:noProof/>
                    <w:color w:val="000000"/>
                  </w:rPr>
                  <w:t>5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A2A" w:rsidRDefault="000A0A2A" w:rsidP="000376C1">
      <w:r>
        <w:separator/>
      </w:r>
    </w:p>
  </w:footnote>
  <w:footnote w:type="continuationSeparator" w:id="0">
    <w:p w:rsidR="000A0A2A" w:rsidRDefault="000A0A2A" w:rsidP="00037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F57EE8"/>
    <w:multiLevelType w:val="hybridMultilevel"/>
    <w:tmpl w:val="8528F8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F5EB28"/>
    <w:multiLevelType w:val="hybridMultilevel"/>
    <w:tmpl w:val="800DA3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5B4329F"/>
    <w:multiLevelType w:val="hybridMultilevel"/>
    <w:tmpl w:val="C4EF44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64F4855"/>
    <w:multiLevelType w:val="hybridMultilevel"/>
    <w:tmpl w:val="4D8473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19DC595"/>
    <w:multiLevelType w:val="hybridMultilevel"/>
    <w:tmpl w:val="D62044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3F55838"/>
    <w:multiLevelType w:val="multilevel"/>
    <w:tmpl w:val="240E89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41329B2"/>
    <w:multiLevelType w:val="multilevel"/>
    <w:tmpl w:val="9162C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DDE36C1"/>
    <w:multiLevelType w:val="multilevel"/>
    <w:tmpl w:val="7F3EE7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4025214"/>
    <w:multiLevelType w:val="multilevel"/>
    <w:tmpl w:val="FFBC82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76C1"/>
    <w:rsid w:val="000376C1"/>
    <w:rsid w:val="00091178"/>
    <w:rsid w:val="000A0A2A"/>
    <w:rsid w:val="00171484"/>
    <w:rsid w:val="00193657"/>
    <w:rsid w:val="00425CAF"/>
    <w:rsid w:val="004D19B0"/>
    <w:rsid w:val="005C0813"/>
    <w:rsid w:val="005C7633"/>
    <w:rsid w:val="005E4CEA"/>
    <w:rsid w:val="00791AA0"/>
    <w:rsid w:val="00837BB1"/>
    <w:rsid w:val="008C2E2B"/>
    <w:rsid w:val="00970BED"/>
    <w:rsid w:val="00A6041C"/>
    <w:rsid w:val="00AC3634"/>
    <w:rsid w:val="00B50732"/>
    <w:rsid w:val="00ED1C40"/>
    <w:rsid w:val="00ED3622"/>
    <w:rsid w:val="00F56E97"/>
    <w:rsid w:val="00FC43BE"/>
    <w:rsid w:val="00FE400F"/>
    <w:rsid w:val="00FE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007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qFormat/>
    <w:rsid w:val="004007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40072B"/>
  </w:style>
  <w:style w:type="character" w:customStyle="1" w:styleId="a6">
    <w:name w:val="Текст выноски Знак"/>
    <w:basedOn w:val="a0"/>
    <w:uiPriority w:val="99"/>
    <w:semiHidden/>
    <w:qFormat/>
    <w:rsid w:val="00400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0376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0072B"/>
    <w:rPr>
      <w:sz w:val="28"/>
      <w:szCs w:val="28"/>
    </w:rPr>
  </w:style>
  <w:style w:type="paragraph" w:styleId="a9">
    <w:name w:val="List"/>
    <w:basedOn w:val="a8"/>
    <w:rsid w:val="000376C1"/>
    <w:rPr>
      <w:rFonts w:cs="Lucida Sans"/>
    </w:rPr>
  </w:style>
  <w:style w:type="paragraph" w:customStyle="1" w:styleId="Caption">
    <w:name w:val="Caption"/>
    <w:basedOn w:val="a"/>
    <w:qFormat/>
    <w:rsid w:val="000376C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0376C1"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  <w:rsid w:val="000376C1"/>
  </w:style>
  <w:style w:type="paragraph" w:customStyle="1" w:styleId="Footer">
    <w:name w:val="Footer"/>
    <w:basedOn w:val="a"/>
    <w:rsid w:val="0040072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4007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61C0D"/>
    <w:pPr>
      <w:ind w:left="720"/>
      <w:contextualSpacing/>
    </w:pPr>
  </w:style>
  <w:style w:type="paragraph" w:customStyle="1" w:styleId="ae">
    <w:name w:val="Содержимое врезки"/>
    <w:basedOn w:val="a"/>
    <w:qFormat/>
    <w:rsid w:val="000376C1"/>
  </w:style>
  <w:style w:type="paragraph" w:customStyle="1" w:styleId="af">
    <w:name w:val="Содержимое таблицы"/>
    <w:basedOn w:val="a"/>
    <w:qFormat/>
    <w:rsid w:val="000376C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376C1"/>
    <w:pPr>
      <w:jc w:val="center"/>
    </w:pPr>
    <w:rPr>
      <w:b/>
      <w:bCs/>
    </w:rPr>
  </w:style>
  <w:style w:type="paragraph" w:customStyle="1" w:styleId="Default">
    <w:name w:val="Default"/>
    <w:rsid w:val="00970BED"/>
    <w:pPr>
      <w:suppressAutoHyphens w:val="0"/>
      <w:autoSpaceDE w:val="0"/>
      <w:autoSpaceDN w:val="0"/>
      <w:adjustRightInd w:val="0"/>
    </w:pPr>
    <w:rPr>
      <w:rFonts w:ascii="SchoolBookSanPin" w:hAnsi="SchoolBookSanPin" w:cs="SchoolBookSanPin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ED3622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2022-05-11T14:05:00Z</dcterms:created>
  <dcterms:modified xsi:type="dcterms:W3CDTF">2023-02-10T18:17:00Z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